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PEDIDO DE REDESIGNAÇÃO DE AUDIÊNCIA</w:t>
      </w:r>
    </w:p>
    <w:p/>
    <w:p/>
    <w:p>
      <w:r>
        <w:rPr>
          <w:b w:val="0"/>
          <w:sz w:val="20"/>
        </w:rPr>
        <w:t>EXCELENTÍSSIMO(A) SENHOR(A) DOUTOR(A) JUIZ(A) DE DIREITO DA ___ VARA DO TRABALHO DE _______________________</w:t>
      </w:r>
    </w:p>
    <w:p/>
    <w:p>
      <w:r>
        <w:rPr>
          <w:b w:val="0"/>
          <w:sz w:val="20"/>
        </w:rPr>
        <w:t>Processo nº: ______________________________</w:t>
      </w:r>
    </w:p>
    <w:p/>
    <w:p>
      <w:r>
        <w:rPr>
          <w:b w:val="0"/>
          <w:sz w:val="20"/>
        </w:rPr>
        <w:t>Reclamante: _________________________________________________________________</w:t>
      </w:r>
    </w:p>
    <w:p>
      <w:r>
        <w:rPr>
          <w:b w:val="0"/>
          <w:sz w:val="20"/>
        </w:rPr>
        <w:t>Reclamada: _________________________________________________________________</w:t>
      </w:r>
    </w:p>
    <w:p/>
    <w:p>
      <w:r>
        <w:rPr>
          <w:b w:val="0"/>
          <w:sz w:val="20"/>
        </w:rPr>
        <w:t>______________________________________, já qualificado(a) nos autos da Reclamação Trabalhista em epígrafe, por seu advogado infra-assinado, vem, respeitosamente, à presença de Vossa Excelência, requerer a</w:t>
      </w:r>
    </w:p>
    <w:p/>
    <w:p>
      <w:pPr>
        <w:jc w:val="center"/>
      </w:pPr>
      <w:r>
        <w:rPr>
          <w:b/>
          <w:sz w:val="20"/>
        </w:rPr>
        <w:t>REDESIGNAÇÃO DA AUDIÊNCIA DESIGNADA,</w:t>
      </w:r>
    </w:p>
    <w:p/>
    <w:p>
      <w:r>
        <w:rPr>
          <w:b w:val="0"/>
          <w:sz w:val="20"/>
        </w:rPr>
        <w:t>pelos fatos e fundamentos a seguir expostos:</w:t>
      </w:r>
    </w:p>
    <w:p/>
    <w:p>
      <w:r>
        <w:rPr>
          <w:b/>
          <w:sz w:val="22"/>
        </w:rPr>
        <w:t>I – DOS FATOS</w:t>
      </w:r>
    </w:p>
    <w:p/>
    <w:p>
      <w:r>
        <w:rPr>
          <w:b w:val="0"/>
          <w:sz w:val="20"/>
        </w:rPr>
        <w:t>A audiência designada para o presente feito encontra-se marcada para o dia __/__/____, às ___ horas, conforme despacho de Vossa Excelência.</w:t>
      </w:r>
    </w:p>
    <w:p/>
    <w:p>
      <w:r>
        <w:rPr>
          <w:b w:val="0"/>
          <w:sz w:val="20"/>
        </w:rPr>
        <w:t>O requerente, entretanto, informa que, por motivo de força maior e de caráter imprevisível, não poderá comparecer na data e horário designados, o que impossibilita sua participação na audiência, sob pena de grave prejuízo à ampla defesa e ao contraditório.</w:t>
      </w:r>
    </w:p>
    <w:p/>
    <w:p>
      <w:r>
        <w:rPr>
          <w:b/>
          <w:sz w:val="22"/>
        </w:rPr>
        <w:t>II – DO DIREITO</w:t>
      </w:r>
    </w:p>
    <w:p/>
    <w:p>
      <w:r>
        <w:rPr>
          <w:b w:val="0"/>
          <w:sz w:val="20"/>
        </w:rPr>
        <w:t>Nos termos do artigo 765 da CLT e do princípio constitucional do contraditório e da ampla defesa (artigo 5º, inciso LV, da Constituição Federal), é assegurado às partes o direito de participar das audiências designadas, sendo imprescindível a redesignação para garantir tais direitos.</w:t>
      </w:r>
    </w:p>
    <w:p/>
    <w:p>
      <w:r>
        <w:rPr>
          <w:b/>
          <w:sz w:val="22"/>
        </w:rPr>
        <w:t>III – DO PEDIDO</w:t>
      </w:r>
    </w:p>
    <w:p/>
    <w:p>
      <w:r>
        <w:rPr>
          <w:b w:val="0"/>
          <w:sz w:val="20"/>
        </w:rPr>
        <w:t>Diante do exposto, requer-se a redesignação da audiência para data futura, a ser designada por este juízo, a fim de viabilizar o pleno exercício do direito de defesa e a adequada instrução processual.</w:t>
      </w:r>
    </w:p>
    <w:p/>
    <w:p>
      <w:r>
        <w:rPr>
          <w:b w:val="0"/>
          <w:sz w:val="20"/>
        </w:rPr>
        <w:t>Termos em que,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Local, ________________________________</w:t>
      </w:r>
    </w:p>
    <w:p/>
    <w:p>
      <w:r>
        <w:rPr>
          <w:b w:val="0"/>
          <w:sz w:val="20"/>
        </w:rPr>
        <w:t>______________________________________________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OAB/___ nº 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https://adv-documentos.com/redesignacao-de-audiencia/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https://adv-documentos.com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adv-documentos.com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documentos.com/redesignacao-de-audiencia/" TargetMode="External"/><Relationship Id="rId10" Type="http://schemas.openxmlformats.org/officeDocument/2006/relationships/hyperlink" Target="https://adv-documen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