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DESEMBARGADOR(A) PRESIDENTE DO TRIBUNAL DE JUSTIÇA DO ESTADO DE ______________</w:t>
      </w:r>
    </w:p>
    <w:p/>
    <w:p/>
    <w:p>
      <w:pPr>
        <w:jc w:val="center"/>
      </w:pPr>
      <w:r>
        <w:rPr>
          <w:b/>
          <w:sz w:val="24"/>
        </w:rPr>
        <w:t>AGRAVO DE INSTRUMENTO</w:t>
      </w:r>
    </w:p>
    <w:p/>
    <w:p/>
    <w:p>
      <w:r>
        <w:rPr>
          <w:b/>
          <w:sz w:val="20"/>
        </w:rPr>
        <w:t>AGRAVANTE: ___________________________________________________________________________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___________________________________________________________________________</w:t>
      </w:r>
    </w:p>
    <w:p/>
    <w:p>
      <w:r>
        <w:rPr>
          <w:b/>
          <w:sz w:val="20"/>
        </w:rPr>
        <w:t>AGRAVADO: ____________________________________________________________________________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_____________________________________________________________________________</w:t>
      </w:r>
    </w:p>
    <w:p/>
    <w:p/>
    <w:p>
      <w:r>
        <w:rPr>
          <w:b/>
          <w:sz w:val="20"/>
        </w:rPr>
        <w:t>Juízo de origem: _______________________________________________________________________</w:t>
      </w:r>
    </w:p>
    <w:p>
      <w:r>
        <w:rPr>
          <w:b w:val="0"/>
          <w:sz w:val="20"/>
        </w:rPr>
        <w:t>Número do processo: ___________________________________________________________________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pPr>
        <w:ind w:firstLine="425"/>
      </w:pPr>
      <w:r>
        <w:rPr>
          <w:b w:val="0"/>
          <w:sz w:val="20"/>
        </w:rPr>
        <w:t>Trata-se de agravo de instrumento interposto contra decisão interlocutória proferida nos autos do processo em trâmite perante o juízo da ___ Vara Cível da Comarca de ________________, que indeferiu o pedido de ________________ (especificar), causando prejuízo grave e de difícil reparação ao agravante.</w:t>
      </w:r>
    </w:p>
    <w:p/>
    <w:p>
      <w:pPr>
        <w:ind w:firstLine="425"/>
      </w:pPr>
      <w:r>
        <w:rPr>
          <w:b w:val="0"/>
          <w:sz w:val="20"/>
        </w:rPr>
        <w:t>O agravante sustenta que a decisão agravada violou princípios constitucionais e legais, especialmente aqueles relacionados ao contraditório, ampla defesa e devido processo legal, além de divergir do entendimento pacificado pelo Superior Tribunal de Justiça e pelo Supremo Tribunal Federal.</w:t>
      </w:r>
    </w:p>
    <w:p/>
    <w:p/>
    <w:p>
      <w:r>
        <w:rPr>
          <w:b/>
          <w:sz w:val="22"/>
        </w:rPr>
        <w:t>II – DO DIREITO</w:t>
      </w:r>
    </w:p>
    <w:p>
      <w:pPr>
        <w:ind w:firstLine="425"/>
      </w:pPr>
      <w:r>
        <w:rPr>
          <w:b w:val="0"/>
          <w:sz w:val="20"/>
        </w:rPr>
        <w:t>O presente agravo de instrumento encontra amparo no artigo 1.015 e seguintes do Código de Processo Civil, que dispõe sobre as hipóteses de cabimento deste recurso.</w:t>
      </w:r>
    </w:p>
    <w:p/>
    <w:p>
      <w:pPr>
        <w:ind w:firstLine="425"/>
      </w:pPr>
      <w:r>
        <w:rPr>
          <w:b w:val="0"/>
          <w:sz w:val="20"/>
        </w:rPr>
        <w:t>A decisão agravada afronta diretamente dispositivos legais e princípios constitucionais, notadamente:</w:t>
      </w:r>
    </w:p>
    <w:p>
      <w:r>
        <w:rPr>
          <w:b/>
          <w:sz w:val="20"/>
        </w:rPr>
        <w:t>- Art. 5º, incisos LIV e LV, da Constituição Federal;</w:t>
      </w:r>
    </w:p>
    <w:p>
      <w:r>
        <w:rPr>
          <w:b/>
          <w:sz w:val="20"/>
        </w:rPr>
        <w:t>- Art. 1.015 do Código de Processo Civil;</w:t>
      </w:r>
    </w:p>
    <w:p>
      <w:r>
        <w:rPr>
          <w:b/>
          <w:sz w:val="20"/>
        </w:rPr>
        <w:t>- Jurisprudência consolidada do Superior Tribunal de Justiça e Supremo Tribunal Federal.</w:t>
      </w:r>
    </w:p>
    <w:p/>
    <w:p/>
    <w:p>
      <w:r>
        <w:rPr>
          <w:b/>
          <w:sz w:val="22"/>
        </w:rPr>
        <w:t>III – DA TEMPESTIVIDADE</w:t>
      </w:r>
    </w:p>
    <w:p>
      <w:pPr>
        <w:ind w:firstLine="425"/>
      </w:pPr>
      <w:r>
        <w:rPr>
          <w:b w:val="0"/>
          <w:sz w:val="20"/>
        </w:rPr>
        <w:t>O presente recurso é tempestivo, tendo em vista que foi interposto dentro do prazo legal de 15 (quinze) dias úteis, conforme dispõe o artigo 1.003, §5º, do Código de Processo Civil.</w:t>
      </w:r>
    </w:p>
    <w:p/>
    <w:p/>
    <w:p>
      <w:r>
        <w:rPr>
          <w:b/>
          <w:sz w:val="22"/>
        </w:rPr>
        <w:t>IV – DO PEDIDO DE EFEITO SUSPENSIVO/ATIVO</w:t>
      </w:r>
    </w:p>
    <w:p>
      <w:pPr>
        <w:ind w:firstLine="425"/>
      </w:pPr>
      <w:r>
        <w:rPr>
          <w:b w:val="0"/>
          <w:sz w:val="20"/>
        </w:rPr>
        <w:t>Requer-se a concessão de efeito suspensivo ao presente agravo, para que seja imediatamente suspensa a eficácia da decisão agravada, evitando-se danos de difícil reparação ao agravante, nos termos do artigo 1.019, inciso I, do Código de Processo Civil.</w:t>
      </w:r>
    </w:p>
    <w:p/>
    <w:p/>
    <w:p>
      <w:r>
        <w:rPr>
          <w:b/>
          <w:sz w:val="22"/>
        </w:rPr>
        <w:t>V – DOS DOCUMENTOS QUE INSTRUEM O AGRAVO</w:t>
      </w:r>
    </w:p>
    <w:p>
      <w:pPr>
        <w:ind w:firstLine="425"/>
      </w:pPr>
      <w:r>
        <w:rPr>
          <w:b w:val="0"/>
          <w:sz w:val="20"/>
        </w:rPr>
        <w:t>Estão anexados ao presente recurso os seguintes documentos:</w:t>
      </w:r>
    </w:p>
    <w:p>
      <w:pPr>
        <w:ind w:firstLine="425"/>
      </w:pPr>
      <w:r>
        <w:rPr>
          <w:b w:val="0"/>
          <w:sz w:val="20"/>
        </w:rPr>
        <w:t>1. Cópia da decisão agravada;</w:t>
      </w:r>
    </w:p>
    <w:p>
      <w:pPr>
        <w:ind w:firstLine="425"/>
      </w:pPr>
      <w:r>
        <w:rPr>
          <w:b w:val="0"/>
          <w:sz w:val="20"/>
        </w:rPr>
        <w:t>2. Cópia da petição inicial e demais peças relevantes do processo originário;</w:t>
      </w:r>
    </w:p>
    <w:p>
      <w:pPr>
        <w:ind w:firstLine="425"/>
      </w:pPr>
      <w:r>
        <w:rPr>
          <w:b w:val="0"/>
          <w:sz w:val="20"/>
        </w:rPr>
        <w:t>3. Procuração outorgada ao advogado;</w:t>
      </w:r>
    </w:p>
    <w:p>
      <w:pPr>
        <w:ind w:firstLine="425"/>
      </w:pPr>
      <w:r>
        <w:rPr>
          <w:b w:val="0"/>
          <w:sz w:val="20"/>
        </w:rPr>
        <w:t>4. Cópia da certidão de intimação da decisão agravada;</w:t>
      </w:r>
    </w:p>
    <w:p>
      <w:pPr>
        <w:ind w:firstLine="425"/>
      </w:pPr>
      <w:r>
        <w:rPr>
          <w:b w:val="0"/>
          <w:sz w:val="20"/>
        </w:rPr>
        <w:t>5. Outros documentos necessários para a compreensão e análise do recurso.</w:t>
      </w:r>
    </w:p>
    <w:p/>
    <w:p/>
    <w:p>
      <w:r>
        <w:rPr>
          <w:b/>
          <w:sz w:val="22"/>
        </w:rPr>
        <w:t>VI – DO PEDIDO</w:t>
      </w:r>
    </w:p>
    <w:p>
      <w:pPr>
        <w:ind w:firstLine="425"/>
      </w:pPr>
      <w:r>
        <w:rPr>
          <w:b w:val="0"/>
          <w:sz w:val="20"/>
        </w:rPr>
        <w:t>Diante do exposto, requer-se:</w:t>
      </w:r>
    </w:p>
    <w:p>
      <w:pPr>
        <w:ind w:firstLine="425"/>
      </w:pPr>
      <w:r>
        <w:rPr>
          <w:b w:val="0"/>
          <w:sz w:val="20"/>
        </w:rPr>
        <w:t>- O conhecimento e o provimento do presente agravo de instrumento para reformar a decisão interlocutória agravada;</w:t>
      </w:r>
    </w:p>
    <w:p>
      <w:pPr>
        <w:ind w:firstLine="425"/>
      </w:pPr>
      <w:r>
        <w:rPr>
          <w:b w:val="0"/>
          <w:sz w:val="20"/>
        </w:rPr>
        <w:t>- A concessão de efeito suspensivo para suspender os efeitos da decisão recorrida até o julgamento final;</w:t>
      </w:r>
    </w:p>
    <w:p>
      <w:pPr>
        <w:ind w:firstLine="425"/>
      </w:pPr>
      <w:r>
        <w:rPr>
          <w:b w:val="0"/>
          <w:sz w:val="20"/>
        </w:rPr>
        <w:t>- A intimação do agravado para apresentar contrarrazões no prazo legal;</w:t>
      </w:r>
    </w:p>
    <w:p>
      <w:pPr>
        <w:ind w:firstLine="425"/>
      </w:pPr>
      <w:r>
        <w:rPr>
          <w:b w:val="0"/>
          <w:sz w:val="20"/>
        </w:rPr>
        <w:t>- A condenação do agravado ao pagamento das custas processuais e honorários advocatícios;</w:t>
      </w:r>
    </w:p>
    <w:p>
      <w:pPr>
        <w:ind w:firstLine="425"/>
      </w:pPr>
      <w:r>
        <w:rPr>
          <w:b w:val="0"/>
          <w:sz w:val="20"/>
        </w:rPr>
        <w:t>- A juntada e análise dos documentos anexos, que comprovam a veracidade das alegações.</w:t>
      </w:r>
    </w:p>
    <w:p/>
    <w:p/>
    <w:p>
      <w:pPr>
        <w:jc w:val="center"/>
      </w:pPr>
      <w:r>
        <w:rPr>
          <w:b w:val="0"/>
          <w:sz w:val="20"/>
        </w:rPr>
        <w:t>Nestes termos,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/>
    <w:p>
      <w:r>
        <w:rPr>
          <w:b w:val="0"/>
          <w:sz w:val="20"/>
        </w:rPr>
        <w:t>Local: ________________________________</w:t>
      </w:r>
    </w:p>
    <w:p>
      <w:r>
        <w:rPr>
          <w:b w:val="0"/>
          <w:sz w:val="20"/>
        </w:rPr>
        <w:t>Data: ____/____/________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OAB/UF nº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https://adv-documentos.com/peticao-de-agravo-de-instrumento/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de-agravo-de-instrumen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