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INVERÇÃO DO ÔNUS DA PROVA - CDC</w:t>
      </w:r>
    </w:p>
    <w:p/>
    <w:p>
      <w:r>
        <w:rPr>
          <w:b w:val="0"/>
          <w:sz w:val="20"/>
        </w:rPr>
        <w:t>EXCELENTÍSSIMO(A) SENHOR(A) DOUTOR(A) JUIZ(A) DE DIREITO DA ___ VARA CÍVEL DA COMARCA DE 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________________________________________________________________</w:t>
      </w:r>
    </w:p>
    <w:p>
      <w:r>
        <w:rPr>
          <w:b w:val="0"/>
          <w:sz w:val="20"/>
        </w:rPr>
        <w:t>RECLAMADO: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Reclamante ajuizou a presente ação em face do(a) Reclamado(a) em virtude de relação de consumo, conforme narrado na petição inicial, na qual expõe os fatos que ensejaram a demanda e demonstram o direito pleiteado.</w:t>
      </w:r>
    </w:p>
    <w:p/>
    <w:p>
      <w:r>
        <w:rPr>
          <w:b w:val="0"/>
          <w:sz w:val="20"/>
        </w:rPr>
        <w:t>Durante o curso do processo, restou incontroverso que a parte Reclamante apresentou elementos suficientes para fundamentar suas alegações, contudo, enfrenta dificuldades para comprovar determinados fatos essenciais à sua pretensão, cujo ônus probatório, em regra, lhe caberia.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6º, inciso VIII, do Código de Defesa do Consumidor (Lei nº 8.078/90), é direito básico do consumidor a facilitação da defesa de seus direitos, inclusive com a inversão do ônus da prova a seu favor, quando, a critério do juiz, for verossímil a alegação ou quando for ele hipossuficiente, segundo as regras ordinárias de experiências.</w:t>
      </w:r>
    </w:p>
    <w:p/>
    <w:p>
      <w:r>
        <w:rPr>
          <w:b/>
          <w:sz w:val="20"/>
        </w:rPr>
        <w:t>Art. 6º - São direitos básicos do consumidor:</w:t>
      </w:r>
    </w:p>
    <w:p>
      <w:r>
        <w:rPr>
          <w:b w:val="0"/>
          <w:sz w:val="20"/>
        </w:rPr>
        <w:t>VIII - a facilitação da defesa de seus direitos, inclusive com a inversão do ônus da prova, a seu favor, no processo civil, quando, a critério do juiz, for verossímil a alegação ou quando for ele hipossuficiente, segundo as regras ordinárias de experiências;</w:t>
      </w:r>
    </w:p>
    <w:p/>
    <w:p>
      <w:r>
        <w:rPr>
          <w:b w:val="0"/>
          <w:sz w:val="20"/>
        </w:rPr>
        <w:t>Ademais, o Superior Tribunal de Justiça tem consolidado o entendimento de que a inversão do ônus da prova é medida que se impõe para equilibrar a relação processual e garantir a efetividade da tutela jurisdicional, especialmente diante da vulnerabilidade do consumidor.</w:t>
      </w:r>
    </w:p>
    <w:p/>
    <w:p>
      <w:r>
        <w:rPr>
          <w:b/>
          <w:sz w:val="22"/>
        </w:rPr>
        <w:t>III – DA VEROSSIMILHANÇA DAS ALEGAÇÕES E HIPOSSUFICIÊNCIA</w:t>
      </w:r>
    </w:p>
    <w:p/>
    <w:p>
      <w:r>
        <w:rPr>
          <w:b w:val="0"/>
          <w:sz w:val="20"/>
        </w:rPr>
        <w:t>A Reclamante demonstrou elementos que indicam a verossimilhança de suas alegações, tais como documentos, declarações e demais provas anexadas, que evidenciam a plausibilidade do direito invocado.</w:t>
      </w:r>
    </w:p>
    <w:p/>
    <w:p>
      <w:r>
        <w:rPr>
          <w:b w:val="0"/>
          <w:sz w:val="20"/>
        </w:rPr>
        <w:t>Ainda, a parte autora é hipossuficiente técnica e economicamente em relação ao Reclamado, o que dificulta o acesso à prova necessária para a comprovação de seus direitos, reforçando a necessidade da inversão do ônus da prova.</w:t>
      </w:r>
    </w:p>
    <w:p/>
    <w:p>
      <w:r>
        <w:rPr>
          <w:b/>
          <w:sz w:val="22"/>
        </w:rPr>
        <w:t>IV – DO PEDIDO</w:t>
      </w:r>
    </w:p>
    <w:p/>
    <w:p>
      <w:r>
        <w:rPr>
          <w:b w:val="0"/>
          <w:sz w:val="20"/>
        </w:rPr>
        <w:t>Diante do exposto, requer-se a Vossa Excelência que, com fundamento no artigo 6º, inciso VIII, do Código de Defesa do Consumidor, seja deferida a inversão do ônus da prova, atribuindo-se ao Reclamado o encargo de comprovar os fatos que lhes competem nos presentes autos.</w:t>
      </w:r>
    </w:p>
    <w:p/>
    <w:p>
      <w:r>
        <w:rPr>
          <w:b w:val="0"/>
          <w:sz w:val="20"/>
        </w:rPr>
        <w:t>Requer-se, ainda, a condenação do Reclamado ao pagamento das custas processuais e honorários advocatícios, na forma da lei.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https://adv-documentos.com/inversao-do-onus-da-prova-cdc/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inversao-do-onus-da-prova-cdc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